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</w:p>
    <w:p w:rsidR="002972E0" w:rsidRDefault="002972E0" w:rsidP="002972E0">
      <w:pPr>
        <w:ind w:right="3960"/>
        <w:jc w:val="center"/>
      </w:pPr>
      <w:r>
        <w:rPr>
          <w:sz w:val="28"/>
          <w:szCs w:val="28"/>
        </w:rPr>
        <w:t>ОРЕНБУРГСКОЙ ОБЛАСТИ</w:t>
      </w:r>
    </w:p>
    <w:p w:rsidR="002972E0" w:rsidRDefault="002972E0" w:rsidP="002972E0">
      <w:pPr>
        <w:ind w:right="3960"/>
        <w:jc w:val="center"/>
      </w:pP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972E0" w:rsidRDefault="002972E0" w:rsidP="002972E0">
      <w:pPr>
        <w:ind w:right="3960"/>
        <w:jc w:val="center"/>
        <w:rPr>
          <w:b/>
        </w:rPr>
      </w:pP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72E0" w:rsidRDefault="002972E0" w:rsidP="002972E0">
      <w:pPr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от  21.06.2019  №  106</w:t>
      </w:r>
    </w:p>
    <w:p w:rsidR="002972E0" w:rsidRDefault="002972E0" w:rsidP="002972E0">
      <w:pPr>
        <w:tabs>
          <w:tab w:val="left" w:pos="5220"/>
        </w:tabs>
        <w:ind w:right="3960"/>
        <w:jc w:val="center"/>
        <w:rPr>
          <w:sz w:val="28"/>
          <w:szCs w:val="28"/>
        </w:rPr>
      </w:pPr>
      <w:r>
        <w:rPr>
          <w:sz w:val="28"/>
          <w:szCs w:val="28"/>
        </w:rPr>
        <w:t>с. Советское</w:t>
      </w:r>
    </w:p>
    <w:p w:rsidR="002972E0" w:rsidRDefault="002972E0" w:rsidP="002972E0">
      <w:pPr>
        <w:pStyle w:val="Style4"/>
        <w:widowControl/>
        <w:spacing w:line="240" w:lineRule="exact"/>
        <w:ind w:right="4147"/>
        <w:rPr>
          <w:sz w:val="20"/>
          <w:szCs w:val="20"/>
        </w:rPr>
      </w:pPr>
    </w:p>
    <w:p w:rsidR="002972E0" w:rsidRDefault="002972E0" w:rsidP="002972E0">
      <w:pPr>
        <w:pStyle w:val="Style4"/>
        <w:widowControl/>
        <w:spacing w:line="240" w:lineRule="exact"/>
        <w:ind w:right="4147"/>
        <w:rPr>
          <w:sz w:val="20"/>
          <w:szCs w:val="20"/>
        </w:rPr>
      </w:pPr>
    </w:p>
    <w:p w:rsidR="002972E0" w:rsidRDefault="002972E0" w:rsidP="002972E0">
      <w:pPr>
        <w:pStyle w:val="Style4"/>
        <w:widowControl/>
        <w:spacing w:before="168" w:line="240" w:lineRule="auto"/>
        <w:ind w:right="4147"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исполнении бюджета муниципального образования Советский сельсовет за 2018 год</w:t>
      </w:r>
    </w:p>
    <w:p w:rsidR="002972E0" w:rsidRDefault="002972E0" w:rsidP="002972E0">
      <w:pPr>
        <w:pStyle w:val="Style5"/>
        <w:widowControl/>
        <w:spacing w:line="240" w:lineRule="exact"/>
      </w:pPr>
    </w:p>
    <w:p w:rsidR="002972E0" w:rsidRDefault="002972E0" w:rsidP="002972E0">
      <w:pPr>
        <w:pStyle w:val="Style5"/>
        <w:widowControl/>
        <w:spacing w:before="7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Руководствуясь статьей 9 Бюджетного кодекса Российской Федерации, статьей 14 Федерального закона «Об общих принципах организации местного самоуправления в РФ», п. 1.1. ст. 5, ст. 48, ст. 51 Устава муниципального образования «Советский сельсовет», Совет депутатов муниципального образования Советский сельсовет,</w:t>
      </w:r>
    </w:p>
    <w:p w:rsidR="002972E0" w:rsidRDefault="002972E0" w:rsidP="002972E0">
      <w:pPr>
        <w:pStyle w:val="Style6"/>
        <w:widowControl/>
        <w:spacing w:line="324" w:lineRule="exact"/>
        <w:jc w:val="center"/>
        <w:rPr>
          <w:rStyle w:val="FontStyle11"/>
          <w:sz w:val="28"/>
          <w:szCs w:val="28"/>
        </w:rPr>
      </w:pPr>
    </w:p>
    <w:p w:rsidR="002972E0" w:rsidRDefault="002972E0" w:rsidP="002972E0">
      <w:pPr>
        <w:pStyle w:val="Style6"/>
        <w:widowControl/>
        <w:spacing w:line="324" w:lineRule="exact"/>
        <w:jc w:val="center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Р</w:t>
      </w:r>
      <w:proofErr w:type="gramEnd"/>
      <w:r>
        <w:rPr>
          <w:rStyle w:val="FontStyle11"/>
          <w:sz w:val="28"/>
          <w:szCs w:val="28"/>
        </w:rPr>
        <w:t xml:space="preserve"> Е Ш И Л:</w:t>
      </w:r>
    </w:p>
    <w:p w:rsidR="002972E0" w:rsidRDefault="002972E0" w:rsidP="002972E0">
      <w:pPr>
        <w:pStyle w:val="Style1"/>
        <w:widowControl/>
        <w:spacing w:line="240" w:lineRule="exact"/>
        <w:ind w:firstLine="749"/>
      </w:pPr>
    </w:p>
    <w:p w:rsidR="002972E0" w:rsidRDefault="002972E0" w:rsidP="002972E0">
      <w:pPr>
        <w:pStyle w:val="Style1"/>
        <w:widowControl/>
        <w:spacing w:before="77" w:line="317" w:lineRule="exact"/>
        <w:ind w:firstLine="7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Утвердить отчет об исполнении бюджета муниципального образования Советский сельсовет за </w:t>
      </w:r>
      <w:r w:rsidR="002E2E17">
        <w:rPr>
          <w:rStyle w:val="FontStyle11"/>
          <w:sz w:val="28"/>
          <w:szCs w:val="28"/>
        </w:rPr>
        <w:t>2018 год по доходам в сумме 3 946</w:t>
      </w:r>
      <w:r>
        <w:rPr>
          <w:rStyle w:val="FontStyle11"/>
          <w:sz w:val="28"/>
          <w:szCs w:val="28"/>
        </w:rPr>
        <w:t>,</w:t>
      </w:r>
      <w:r w:rsidR="002E2E17">
        <w:rPr>
          <w:rStyle w:val="FontStyle11"/>
          <w:sz w:val="28"/>
          <w:szCs w:val="28"/>
        </w:rPr>
        <w:t>0 тыс. рублей и по расходам 3 681,7</w:t>
      </w:r>
      <w:r>
        <w:rPr>
          <w:rStyle w:val="FontStyle11"/>
          <w:sz w:val="28"/>
          <w:szCs w:val="28"/>
        </w:rPr>
        <w:t xml:space="preserve"> тыс</w:t>
      </w:r>
      <w:proofErr w:type="gramStart"/>
      <w:r>
        <w:rPr>
          <w:rStyle w:val="FontStyle11"/>
          <w:sz w:val="28"/>
          <w:szCs w:val="28"/>
        </w:rPr>
        <w:t>.р</w:t>
      </w:r>
      <w:proofErr w:type="gramEnd"/>
      <w:r>
        <w:rPr>
          <w:rStyle w:val="FontStyle11"/>
          <w:sz w:val="28"/>
          <w:szCs w:val="28"/>
        </w:rPr>
        <w:t xml:space="preserve">ублей, </w:t>
      </w:r>
      <w:proofErr w:type="spellStart"/>
      <w:r w:rsidR="002E2E17">
        <w:rPr>
          <w:rStyle w:val="FontStyle11"/>
          <w:sz w:val="28"/>
          <w:szCs w:val="28"/>
        </w:rPr>
        <w:t>профи</w:t>
      </w:r>
      <w:r>
        <w:rPr>
          <w:rStyle w:val="FontStyle11"/>
          <w:sz w:val="28"/>
          <w:szCs w:val="28"/>
        </w:rPr>
        <w:t>цит</w:t>
      </w:r>
      <w:proofErr w:type="spellEnd"/>
      <w:r>
        <w:rPr>
          <w:rStyle w:val="FontStyle11"/>
          <w:sz w:val="28"/>
          <w:szCs w:val="28"/>
        </w:rPr>
        <w:t xml:space="preserve"> в сумме </w:t>
      </w:r>
      <w:r w:rsidR="002E2E17">
        <w:rPr>
          <w:rStyle w:val="FontStyle11"/>
          <w:sz w:val="28"/>
          <w:szCs w:val="28"/>
        </w:rPr>
        <w:t>264</w:t>
      </w:r>
      <w:r>
        <w:rPr>
          <w:rStyle w:val="FontStyle11"/>
          <w:sz w:val="28"/>
          <w:szCs w:val="28"/>
        </w:rPr>
        <w:t>,2 тыс. рублей.</w:t>
      </w:r>
    </w:p>
    <w:p w:rsidR="002972E0" w:rsidRDefault="002972E0" w:rsidP="002972E0">
      <w:pPr>
        <w:pStyle w:val="Style1"/>
        <w:widowControl/>
        <w:spacing w:line="317" w:lineRule="exact"/>
        <w:ind w:left="7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оставляю за собой.</w:t>
      </w:r>
    </w:p>
    <w:p w:rsidR="002972E0" w:rsidRDefault="002972E0" w:rsidP="002972E0">
      <w:pPr>
        <w:pStyle w:val="Style5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Настоящее решение обнародовать на территории муниципального образования Советский сельсовет установленным порядком.</w:t>
      </w:r>
    </w:p>
    <w:p w:rsidR="002972E0" w:rsidRDefault="002972E0" w:rsidP="002972E0">
      <w:pPr>
        <w:pStyle w:val="Style5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Настоящее решение вступает в силу со дня его обнародования.</w:t>
      </w:r>
    </w:p>
    <w:p w:rsidR="002972E0" w:rsidRDefault="002972E0" w:rsidP="002972E0">
      <w:pPr>
        <w:jc w:val="both"/>
      </w:pPr>
    </w:p>
    <w:p w:rsidR="002972E0" w:rsidRDefault="002972E0" w:rsidP="002972E0">
      <w:pPr>
        <w:jc w:val="both"/>
        <w:rPr>
          <w:sz w:val="28"/>
          <w:szCs w:val="28"/>
        </w:rPr>
      </w:pPr>
    </w:p>
    <w:p w:rsidR="002972E0" w:rsidRDefault="002972E0" w:rsidP="002972E0">
      <w:pPr>
        <w:jc w:val="both"/>
        <w:rPr>
          <w:sz w:val="28"/>
          <w:szCs w:val="28"/>
        </w:rPr>
      </w:pPr>
    </w:p>
    <w:p w:rsidR="002972E0" w:rsidRDefault="002972E0" w:rsidP="0029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– </w:t>
      </w:r>
    </w:p>
    <w:p w:rsidR="002972E0" w:rsidRDefault="002972E0" w:rsidP="0029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ab/>
        <w:t xml:space="preserve">     С.М. Кравченко</w:t>
      </w:r>
    </w:p>
    <w:p w:rsidR="002972E0" w:rsidRDefault="002972E0" w:rsidP="002972E0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C12BB" w:rsidRDefault="001C12BB" w:rsidP="002972E0">
      <w:pPr>
        <w:jc w:val="both"/>
        <w:rPr>
          <w:sz w:val="28"/>
          <w:szCs w:val="28"/>
        </w:rPr>
      </w:pPr>
    </w:p>
    <w:p w:rsidR="001C12BB" w:rsidRDefault="001C12BB" w:rsidP="002972E0">
      <w:pPr>
        <w:jc w:val="both"/>
        <w:rPr>
          <w:sz w:val="28"/>
          <w:szCs w:val="28"/>
        </w:rPr>
      </w:pPr>
    </w:p>
    <w:p w:rsidR="001C12BB" w:rsidRDefault="001C12BB" w:rsidP="002972E0">
      <w:pPr>
        <w:jc w:val="both"/>
        <w:rPr>
          <w:sz w:val="28"/>
          <w:szCs w:val="28"/>
        </w:rPr>
      </w:pPr>
    </w:p>
    <w:p w:rsidR="001C12BB" w:rsidRDefault="001C12BB" w:rsidP="002972E0">
      <w:pPr>
        <w:jc w:val="both"/>
        <w:rPr>
          <w:sz w:val="28"/>
          <w:szCs w:val="28"/>
        </w:rPr>
      </w:pPr>
    </w:p>
    <w:p w:rsidR="001C12BB" w:rsidRDefault="001C12BB" w:rsidP="002972E0">
      <w:pPr>
        <w:jc w:val="both"/>
        <w:rPr>
          <w:sz w:val="28"/>
          <w:szCs w:val="28"/>
        </w:rPr>
      </w:pPr>
    </w:p>
    <w:p w:rsidR="001C12BB" w:rsidRDefault="001C12BB" w:rsidP="002972E0">
      <w:pPr>
        <w:jc w:val="both"/>
        <w:rPr>
          <w:sz w:val="28"/>
          <w:szCs w:val="28"/>
        </w:rPr>
      </w:pPr>
    </w:p>
    <w:tbl>
      <w:tblPr>
        <w:tblW w:w="9540" w:type="dxa"/>
        <w:tblLayout w:type="fixed"/>
        <w:tblLook w:val="04A0"/>
      </w:tblPr>
      <w:tblGrid>
        <w:gridCol w:w="9540"/>
      </w:tblGrid>
      <w:tr w:rsidR="001C12BB" w:rsidTr="001C12BB">
        <w:trPr>
          <w:trHeight w:val="270"/>
        </w:trPr>
        <w:tc>
          <w:tcPr>
            <w:tcW w:w="9540" w:type="dxa"/>
            <w:noWrap/>
            <w:vAlign w:val="bottom"/>
          </w:tcPr>
          <w:tbl>
            <w:tblPr>
              <w:tblOverlap w:val="never"/>
              <w:tblW w:w="9356" w:type="dxa"/>
              <w:tblLayout w:type="fixed"/>
              <w:tblLook w:val="01E0"/>
            </w:tblPr>
            <w:tblGrid>
              <w:gridCol w:w="9356"/>
            </w:tblGrid>
            <w:tr w:rsidR="001C12BB" w:rsidTr="001C12BB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Overlap w:val="never"/>
                    <w:tblW w:w="9152" w:type="dxa"/>
                    <w:tblLayout w:type="fixed"/>
                    <w:tblLook w:val="01E0"/>
                  </w:tblPr>
                  <w:tblGrid>
                    <w:gridCol w:w="2040"/>
                    <w:gridCol w:w="1133"/>
                    <w:gridCol w:w="2947"/>
                    <w:gridCol w:w="1677"/>
                    <w:gridCol w:w="1355"/>
                  </w:tblGrid>
                  <w:tr w:rsidR="001C12BB" w:rsidTr="001C12BB">
                    <w:trPr>
                      <w:trHeight w:val="276"/>
                    </w:trPr>
                    <w:tc>
                      <w:tcPr>
                        <w:tcW w:w="915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bookmarkStart w:id="0" w:name="__bookmark_1"/>
                        <w:bookmarkEnd w:id="0"/>
                        <w:r w:rsidRPr="001C12BB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ПОЯСНИТЕЛЬНАЯ ЗАПИСКА</w:t>
                        </w:r>
                      </w:p>
                    </w:tc>
                  </w:tr>
                  <w:tr w:rsidR="001C12BB" w:rsidTr="001C12BB">
                    <w:trPr>
                      <w:trHeight w:val="1"/>
                    </w:trPr>
                    <w:tc>
                      <w:tcPr>
                        <w:tcW w:w="915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</w:tr>
                  <w:tr w:rsidR="001C12BB" w:rsidTr="001C12BB">
                    <w:tc>
                      <w:tcPr>
                        <w:tcW w:w="779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1C12BB" w:rsidTr="001C12BB"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0503160</w:t>
                        </w:r>
                      </w:p>
                    </w:tc>
                  </w:tr>
                  <w:tr w:rsidR="001C12BB" w:rsidTr="001C12B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Overlap w:val="never"/>
                          <w:tblW w:w="408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080"/>
                        </w:tblGrid>
                        <w:tr w:rsidR="001C12BB" w:rsidRPr="001C12BB" w:rsidTr="001C12BB">
                          <w:trPr>
                            <w:jc w:val="center"/>
                          </w:trPr>
                          <w:tc>
                            <w:tcPr>
                              <w:tcW w:w="4080" w:type="dxa"/>
                              <w:hideMark/>
                            </w:tcPr>
                            <w:p w:rsidR="001C12BB" w:rsidRPr="001C12BB" w:rsidRDefault="001C12BB">
                              <w:pPr>
                                <w:jc w:val="center"/>
                              </w:pPr>
                              <w:r w:rsidRPr="001C12BB">
                                <w:rPr>
                                  <w:color w:val="000000"/>
                                </w:rPr>
                                <w:t>на 1 января 2019 г.</w:t>
                              </w:r>
                            </w:p>
                          </w:tc>
                        </w:tr>
                      </w:tbl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01.01.2019</w:t>
                        </w:r>
                      </w:p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Главный распорядитель, распорядитель,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vMerge w:val="restart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Overlap w:val="never"/>
                          <w:tblW w:w="158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587"/>
                        </w:tblGrid>
                        <w:tr w:rsidR="001C12BB" w:rsidTr="001C12BB">
                          <w:trPr>
                            <w:jc w:val="center"/>
                          </w:trPr>
                          <w:tc>
                            <w:tcPr>
                              <w:tcW w:w="1587" w:type="dxa"/>
                            </w:tcPr>
                            <w:p w:rsidR="001C12BB" w:rsidRDefault="001C12BB" w:rsidP="001C12BB">
                              <w:pPr>
                                <w:spacing w:line="0" w:lineRule="auto"/>
                                <w:ind w:left="135"/>
                                <w:jc w:val="center"/>
                              </w:pPr>
                            </w:p>
                          </w:tc>
                        </w:tr>
                      </w:tbl>
                      <w:p w:rsidR="001C12BB" w:rsidRDefault="001C12BB">
                        <w:pPr>
                          <w:spacing w:line="0" w:lineRule="auto"/>
                        </w:pPr>
                      </w:p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получатель бюджетных средств, главный администратор,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vMerge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vAlign w:val="center"/>
                        <w:hideMark/>
                      </w:tcPr>
                      <w:p w:rsidR="001C12BB" w:rsidRDefault="001C12BB"/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администратор доходов бюджета,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ОКПО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79973378</w:t>
                        </w:r>
                      </w:p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главный администратор, администратор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>
                        <w:pPr>
                          <w:spacing w:line="0" w:lineRule="auto"/>
                          <w:jc w:val="center"/>
                        </w:pPr>
                      </w:p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источников финансирования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>
                        <w:pPr>
                          <w:spacing w:line="0" w:lineRule="auto"/>
                          <w:jc w:val="center"/>
                        </w:pPr>
                      </w:p>
                    </w:tc>
                  </w:tr>
                  <w:tr w:rsidR="001C12BB" w:rsidTr="001C12BB">
                    <w:trPr>
                      <w:trHeight w:val="680"/>
                    </w:trPr>
                    <w:tc>
                      <w:tcPr>
                        <w:tcW w:w="3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дефицита бюджета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  <w:u w:val="single"/>
                          </w:rPr>
                        </w:pPr>
                        <w:r w:rsidRPr="001C12BB">
                          <w:rPr>
                            <w:color w:val="000000"/>
                            <w:u w:val="single"/>
                          </w:rPr>
                          <w:t>Администрация муниципального образования Советский сельсовет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Глава по БК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768</w:t>
                        </w:r>
                      </w:p>
                    </w:tc>
                  </w:tr>
                  <w:tr w:rsidR="001C12BB" w:rsidTr="001C12BB">
                    <w:trPr>
                      <w:trHeight w:val="226"/>
                    </w:trPr>
                    <w:tc>
                      <w:tcPr>
                        <w:tcW w:w="3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Наименование бюджета</w:t>
                        </w:r>
                      </w:p>
                    </w:tc>
                    <w:tc>
                      <w:tcPr>
                        <w:tcW w:w="294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  <w:u w:val="single"/>
                          </w:rPr>
                        </w:pPr>
                        <w:r w:rsidRPr="001C12BB">
                          <w:rPr>
                            <w:color w:val="000000"/>
                            <w:u w:val="single"/>
                          </w:rPr>
                          <w:t>Сельское поселение Советское</w:t>
                        </w: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>
                        <w:pPr>
                          <w:spacing w:line="0" w:lineRule="auto"/>
                          <w:jc w:val="center"/>
                        </w:pPr>
                      </w:p>
                    </w:tc>
                  </w:tr>
                  <w:tr w:rsidR="001C12BB" w:rsidTr="001C12BB">
                    <w:tc>
                      <w:tcPr>
                        <w:tcW w:w="31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</w:rPr>
                        </w:pPr>
                        <w:r w:rsidRPr="001C12BB">
                          <w:rPr>
                            <w:color w:val="000000"/>
                          </w:rPr>
                          <w:t>(публично-правового образования)</w:t>
                        </w:r>
                      </w:p>
                    </w:tc>
                    <w:tc>
                      <w:tcPr>
                        <w:tcW w:w="2947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C12BB" w:rsidRPr="001C12BB" w:rsidRDefault="001C12BB">
                        <w:pPr>
                          <w:rPr>
                            <w:color w:val="000000"/>
                            <w:u w:val="single"/>
                          </w:rPr>
                        </w:pP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ОКТМО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Overlap w:val="never"/>
                          <w:tblW w:w="158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587"/>
                        </w:tblGrid>
                        <w:tr w:rsidR="001C12BB" w:rsidTr="001C12BB">
                          <w:trPr>
                            <w:jc w:val="center"/>
                          </w:trPr>
                          <w:tc>
                            <w:tcPr>
                              <w:tcW w:w="1587" w:type="dxa"/>
                              <w:hideMark/>
                            </w:tcPr>
                            <w:p w:rsidR="001C12BB" w:rsidRDefault="001C12BB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53605431</w:t>
                              </w:r>
                            </w:p>
                          </w:tc>
                        </w:tr>
                      </w:tbl>
                      <w:p w:rsidR="001C12BB" w:rsidRDefault="001C12BB">
                        <w:pPr>
                          <w:spacing w:line="0" w:lineRule="auto"/>
                        </w:pPr>
                      </w:p>
                    </w:tc>
                  </w:tr>
                  <w:tr w:rsidR="001C12BB" w:rsidTr="001C12BB">
                    <w:trPr>
                      <w:hidden/>
                    </w:trPr>
                    <w:tc>
                      <w:tcPr>
                        <w:tcW w:w="61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61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120"/>
                        </w:tblGrid>
                        <w:tr w:rsidR="001C12BB" w:rsidRPr="001C12BB" w:rsidTr="001C12BB">
                          <w:tc>
                            <w:tcPr>
                              <w:tcW w:w="6120" w:type="dxa"/>
                              <w:hideMark/>
                            </w:tcPr>
                            <w:p w:rsidR="001C12BB" w:rsidRPr="001C12BB" w:rsidRDefault="001C12BB">
                              <w:r w:rsidRPr="001C12BB">
                                <w:rPr>
                                  <w:color w:val="000000"/>
                                </w:rPr>
                                <w:t>Периодичность: месячная, квартальная, годовая</w:t>
                              </w:r>
                            </w:p>
                          </w:tc>
                        </w:tr>
                      </w:tbl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 w:rsidP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Default="001C12BB">
                        <w:pPr>
                          <w:spacing w:line="0" w:lineRule="auto"/>
                          <w:jc w:val="center"/>
                        </w:pPr>
                      </w:p>
                    </w:tc>
                  </w:tr>
                  <w:tr w:rsidR="001C12BB" w:rsidTr="001C12BB">
                    <w:trPr>
                      <w:hidden/>
                    </w:trPr>
                    <w:tc>
                      <w:tcPr>
                        <w:tcW w:w="612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1C12BB" w:rsidRPr="001C12BB" w:rsidRDefault="001C12BB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61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120"/>
                        </w:tblGrid>
                        <w:tr w:rsidR="001C12BB" w:rsidRPr="001C12BB" w:rsidTr="001C12BB">
                          <w:tc>
                            <w:tcPr>
                              <w:tcW w:w="6120" w:type="dxa"/>
                              <w:hideMark/>
                            </w:tcPr>
                            <w:p w:rsidR="001C12BB" w:rsidRPr="001C12BB" w:rsidRDefault="001C12BB">
                              <w:r w:rsidRPr="001C12BB">
                                <w:rPr>
                                  <w:color w:val="000000"/>
                                </w:rPr>
                                <w:t xml:space="preserve">Единица измерения: </w:t>
                              </w:r>
                              <w:proofErr w:type="spellStart"/>
                              <w:r w:rsidRPr="001C12BB">
                                <w:rPr>
                                  <w:color w:val="000000"/>
                                </w:rPr>
                                <w:t>руб</w:t>
                              </w:r>
                              <w:proofErr w:type="spellEnd"/>
                            </w:p>
                          </w:tc>
                        </w:tr>
                      </w:tbl>
                      <w:p w:rsidR="001C12BB" w:rsidRPr="001C12BB" w:rsidRDefault="001C12BB">
                        <w:pPr>
                          <w:spacing w:line="0" w:lineRule="auto"/>
                        </w:pPr>
                      </w:p>
                    </w:tc>
                    <w:tc>
                      <w:tcPr>
                        <w:tcW w:w="16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 w:rsidP="001C12BB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ОКЕИ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C12BB" w:rsidRDefault="001C12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</w:t>
                        </w:r>
                      </w:p>
                    </w:tc>
                  </w:tr>
                </w:tbl>
                <w:p w:rsidR="001C12BB" w:rsidRDefault="001C12BB">
                  <w:pPr>
                    <w:spacing w:line="0" w:lineRule="auto"/>
                  </w:pPr>
                </w:p>
              </w:tc>
            </w:tr>
          </w:tbl>
          <w:p w:rsidR="001C12BB" w:rsidRDefault="001C12BB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9356" w:type="dxa"/>
              <w:tblLayout w:type="fixed"/>
              <w:tblLook w:val="01E0"/>
            </w:tblPr>
            <w:tblGrid>
              <w:gridCol w:w="9356"/>
            </w:tblGrid>
            <w:tr w:rsidR="001C12BB" w:rsidTr="001C12BB">
              <w:trPr>
                <w:tblHeader/>
              </w:trPr>
              <w:tc>
                <w:tcPr>
                  <w:tcW w:w="9356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2BB" w:rsidRDefault="001C12BB">
                  <w:pPr>
                    <w:spacing w:line="0" w:lineRule="auto"/>
                    <w:jc w:val="center"/>
                  </w:pPr>
                </w:p>
              </w:tc>
            </w:tr>
            <w:tr w:rsidR="001C12BB" w:rsidTr="001C12BB">
              <w:tc>
                <w:tcPr>
                  <w:tcW w:w="9356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C12BB" w:rsidRDefault="001C12B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Общие сведения</w:t>
                  </w:r>
                </w:p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C12BB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Муниципальное образование Советский сельсовет действует на основании Устава МО Советский сельсовет. В состав территории муниципального образования Советский сельсовет входит четыре сельских населенных пункта - село Советское, поселок Орловка, поселок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Саракамыш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аул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Кокчунак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 Село Советское является административным центром. Границы территории сельсовета установлены Законом Оренбургской области. Территория Сельсовета входит в состав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Адрес и место нахождения организации: 461571, Оренбургская область,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с. Советское, ул. Садовая 14, тел.: 8(35335)37145.</w:t>
                  </w:r>
                  <w:proofErr w:type="gramEnd"/>
                </w:p>
              </w:tc>
            </w:tr>
            <w:tr w:rsidR="001C12BB" w:rsidTr="001C12BB">
              <w:tc>
                <w:tcPr>
                  <w:tcW w:w="9356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2BB" w:rsidRDefault="001C12BB">
                  <w:pPr>
                    <w:spacing w:line="0" w:lineRule="auto"/>
                  </w:pPr>
                </w:p>
              </w:tc>
            </w:tr>
            <w:tr w:rsidR="001C12BB" w:rsidTr="001C12BB">
              <w:tc>
                <w:tcPr>
                  <w:tcW w:w="9356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C12BB" w:rsidRDefault="001C12B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1 «Организационная структура субъекта бюджетной отчетности»</w:t>
                  </w:r>
                </w:p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E2E17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Структуру органов местного самоуправления составляют: представительный орган сельсовета - Совет депутатов, глава муниципального образования; исполнительно-распорядительный орган сельсовета - администрация сельсовета. </w:t>
                  </w:r>
                </w:p>
                <w:p w:rsidR="002E2E17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Вид деятельности: Орган местного самоуправления поселковых и сельских населенных пунктов. В целях решения вопросов местного значения органы местного самоуправления обладают следующими полномочиями - принятие Устава и внесение изменений и дополнений в него, установление и регулирование тарифов на услуги, подготовка и проведение выборов. Местное самоуправление в сельсовете осуществляется в границах муниципального образования. </w:t>
                  </w:r>
                </w:p>
                <w:p w:rsidR="002E2E17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Форма собственности: муниципальная. Экономическую основу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</w:t>
                  </w:r>
                </w:p>
                <w:p w:rsidR="002E2E17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Численность работников согласно штатному расписанию 4 человека. </w:t>
                  </w:r>
                </w:p>
                <w:p w:rsidR="001C12BB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Исполнение текстовых статей закона о бюджете муниципального образования Советский сельсовет, утверждается Советом депутатов муниципального образования, к ним относятся: бюджет по доходам и расходам; перечень главных администраторов и администраторов доходов; нормативы отчислений налоговых и не налоговых доходов; поступление доходов; ведомственная структура расходов бюджета; распределения расходов по разделам и подразделам, целевым статьям и видам расходов функциональной классификации.</w:t>
                  </w:r>
                </w:p>
              </w:tc>
            </w:tr>
            <w:tr w:rsidR="001C12BB" w:rsidTr="001C12BB">
              <w:tc>
                <w:tcPr>
                  <w:tcW w:w="9356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12BB" w:rsidRDefault="001C12BB">
                  <w:pPr>
                    <w:spacing w:line="0" w:lineRule="auto"/>
                  </w:pPr>
                </w:p>
              </w:tc>
            </w:tr>
            <w:tr w:rsidR="001C12BB" w:rsidTr="001C12BB">
              <w:tc>
                <w:tcPr>
                  <w:tcW w:w="9356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C12BB" w:rsidRDefault="001C12B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2 «Результаты деятельности субъекта бюджетной отчетности»</w:t>
                  </w:r>
                </w:p>
                <w:p w:rsidR="001C12BB" w:rsidRDefault="001C12B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C12BB" w:rsidRDefault="001C12BB" w:rsidP="001C12BB">
                  <w:pPr>
                    <w:ind w:firstLine="686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Для эффективности использования бюджетных средств, при осуществлении финансово-хозяйственной деятельности, ведется строгое соблюдение лимитов бюджетных обязательств. Бухгалтерский учет ведется в программе АС "Смета". Ведение бюджетного учета происходит по следующим статьям учета; основные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средства-принятие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 учету, начислением амортизации линейным методом. Материальные запасы - принятие по фактической стоимости и списание. Денежные средства - поступление и выбытие кассы. Расчеты с дебиторами по доходам - поступление и начисление налогов. Расчеты по выданным авансам - учитываются расчеты по авансам перечисленным учреждениям. Расчеты с прочими дебиторами - расчеты по поступлениям в бюджет с органами, организующими исполнение бюджета. Расчеты с поставщиками и подрядчиками - учет расчетов с поставщиками за поставленные материальные ценности, оказанные услуги, расчеты по оплате труда, пособий. Расчеты по платежам - учет расчетов по удержанным налогам из оплаты труда и другим налогам. Расчеты с кредиторами - расчеты по платежам из бюджета с органами, организующими исполнение бюджетов.</w:t>
                  </w:r>
                </w:p>
              </w:tc>
            </w:tr>
          </w:tbl>
          <w:p w:rsidR="001C12BB" w:rsidRDefault="001C12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2BB" w:rsidRDefault="001C12BB" w:rsidP="001C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C12BB" w:rsidRDefault="001C12BB" w:rsidP="001C12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1C12BB" w:rsidRDefault="001C12BB" w:rsidP="001C12BB">
      <w:pPr>
        <w:jc w:val="both"/>
        <w:rPr>
          <w:sz w:val="28"/>
          <w:szCs w:val="28"/>
        </w:rPr>
      </w:pPr>
    </w:p>
    <w:p w:rsidR="001C12BB" w:rsidRDefault="001C12BB" w:rsidP="001C12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1C12BB" w:rsidRDefault="001C12BB" w:rsidP="001C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 Администрации МО Советский сельсовет исполнен по доходам в сумме 3946,0 тыс. рублей, что составляет 99,5 процента к годовым плановым назначениям.</w:t>
      </w:r>
    </w:p>
    <w:p w:rsidR="001C12BB" w:rsidRDefault="001C12BB" w:rsidP="001C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доходов бюджета Администрации МО Советский сельсовет, сложившаяся по фактическому исполнению за 2018 год, характеризуется следующим образом: налоговые и неналоговые доходы обеспечили 21,1 процент, безвозмездные поступления 78,9 процента. </w:t>
      </w:r>
    </w:p>
    <w:p w:rsidR="001C12BB" w:rsidRDefault="001C12BB" w:rsidP="001C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Налоговые и неналоговые доходы за 2018 год исполнены в размере 831,3 тыс. рублей или 97,6 процент к годовым плановым назначениям, из них: </w:t>
      </w:r>
    </w:p>
    <w:p w:rsidR="001C12BB" w:rsidRDefault="001C12BB" w:rsidP="001C12B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НАЛОГИ НА ПРИБЫЛЬ, ДОХОДЫ:</w:t>
      </w:r>
    </w:p>
    <w:p w:rsidR="001C12BB" w:rsidRDefault="001C12BB" w:rsidP="001C12BB">
      <w:pPr>
        <w:ind w:left="-22" w:firstLine="58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исполнен в размере 191,5 тыс. рублей или 126,0 процент к годовым плановым назначениям. Исполнение связано с увеличением количества плательщиков. Поступили недоимки прошлых лет.</w:t>
      </w:r>
    </w:p>
    <w:p w:rsidR="001C12BB" w:rsidRDefault="001C12BB" w:rsidP="001C1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налогов на </w:t>
      </w:r>
      <w:proofErr w:type="gramStart"/>
      <w:r>
        <w:rPr>
          <w:sz w:val="28"/>
          <w:szCs w:val="28"/>
        </w:rPr>
        <w:t>товары</w:t>
      </w:r>
      <w:proofErr w:type="gramEnd"/>
      <w:r>
        <w:rPr>
          <w:sz w:val="28"/>
          <w:szCs w:val="28"/>
        </w:rPr>
        <w:t xml:space="preserve"> реализуемые на территории Российской Федерации акцизы по подакцизным товарам (продукции), производимым на территории Российской Федерации в сумме 419,8 тыс. рублей или 108,0 процентов к годовым плановым назначениям:</w:t>
      </w:r>
    </w:p>
    <w:p w:rsidR="001C12BB" w:rsidRDefault="001C12BB" w:rsidP="001C1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дизельное топливо в сумме 187,1 тыс. рублей или 129,0 процентов к годовым плановым назначениям:</w:t>
      </w:r>
    </w:p>
    <w:p w:rsidR="001C12BB" w:rsidRDefault="001C12BB" w:rsidP="001C1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 в сумме 1,8 тыс. рублей или 163,7 процентов к годовым плановым назначениям:</w:t>
      </w:r>
    </w:p>
    <w:p w:rsidR="001C12BB" w:rsidRDefault="001C12BB" w:rsidP="001C1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на автомобильный бензин в сумме 272,9 тыс. рублей или 103,0 процентов к годовым плановым назначениям:</w:t>
      </w:r>
    </w:p>
    <w:p w:rsidR="001C12BB" w:rsidRDefault="001C12BB" w:rsidP="001C1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уплаты акцизов на прямогонный бензин в сумме </w:t>
      </w:r>
      <w:r>
        <w:rPr>
          <w:color w:val="FF0000"/>
          <w:sz w:val="28"/>
          <w:szCs w:val="28"/>
        </w:rPr>
        <w:t>-41,9</w:t>
      </w:r>
      <w:r>
        <w:rPr>
          <w:sz w:val="28"/>
          <w:szCs w:val="28"/>
        </w:rPr>
        <w:t xml:space="preserve"> тыс. рублей или 187,1 процентов к годовым плановым назначениям.</w:t>
      </w:r>
    </w:p>
    <w:p w:rsidR="001C12BB" w:rsidRDefault="001C12BB" w:rsidP="001C12B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НАЛОГИ НА СОВОКУПНЫЙ ДОХОД</w:t>
      </w:r>
    </w:p>
    <w:p w:rsidR="001C12BB" w:rsidRDefault="001C12BB" w:rsidP="001C12BB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Налоги на совокупный доход исполнены в размере 3,1 тыс. рублей или 38,3 процентов к годовым плановым назначениям, из него поступило:</w:t>
      </w:r>
    </w:p>
    <w:p w:rsidR="001C12BB" w:rsidRDefault="001C12BB" w:rsidP="001C12BB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исполнен в размере 3,1 тыс. рублей или 38,3 процентов к годовым плановым назначениям. Главой администрации и специалистом поселения проводилась работа с главами крестьянских хозяйств. Уведомления вовремя разосланы, поступление ожидается в 2019 году.</w:t>
      </w:r>
    </w:p>
    <w:p w:rsidR="001C12BB" w:rsidRDefault="001C12BB" w:rsidP="001C12B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</w:t>
      </w:r>
    </w:p>
    <w:p w:rsidR="001C12BB" w:rsidRDefault="001C12BB" w:rsidP="001C12BB">
      <w:pPr>
        <w:ind w:left="-22" w:firstLine="58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исполнен в размере 6,0 тыс. рублей или 43,5 процентов к годовым плановым назначениям. Уведомления физическим лицам были вовремя разосланы, поступление ожидается в 2019 году.</w:t>
      </w:r>
    </w:p>
    <w:p w:rsidR="001C12BB" w:rsidRDefault="001C12BB" w:rsidP="001C12BB">
      <w:pPr>
        <w:ind w:left="-22" w:firstLine="58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исполнен в размере 202,1 тыс. рублей или 115,5 процент к годовым плановым назначениям. Уведомления были разосланы. Глава администрации известил всех плательщиков налога об уплате.</w:t>
      </w:r>
    </w:p>
    <w:p w:rsidR="001C12BB" w:rsidRDefault="001C12BB" w:rsidP="001C12BB">
      <w:pPr>
        <w:ind w:left="-22" w:firstLine="58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организаций исполнен в размере 5,8 тыс. рублей или 5,2 процент к годовым плановым назначениям. Главой администрации и специалистом поселения проводилась работа с арендодателями земельных участков. ООО «Искра» осуществляет оформление земельных участков, дальнейшее исполнение налога ожидается в 2019 году</w:t>
      </w:r>
    </w:p>
    <w:p w:rsidR="001C12BB" w:rsidRDefault="001C12BB" w:rsidP="001C12B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</w:t>
      </w:r>
    </w:p>
    <w:p w:rsidR="001C12BB" w:rsidRDefault="001C12BB" w:rsidP="001C12BB">
      <w:pPr>
        <w:ind w:firstLine="5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исполнена в размере 2,9 тыс. рублей или 145,0 процентов к годовым плановым назначениям. Исполнение обеспечено в связи с увеличением количества обращений, связанных с оформлением юридически значимых действий в части оформления земельных паев и имущества в собственность и по наследству.</w:t>
      </w:r>
    </w:p>
    <w:p w:rsidR="001C12BB" w:rsidRDefault="001C12BB" w:rsidP="001C12BB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1C12BB" w:rsidRDefault="001C12BB" w:rsidP="001C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за 2018 год исполнены в размере 5114,7 тыс. рублей или 100,0 процента к годовым плановым назначениям, из них: </w:t>
      </w:r>
    </w:p>
    <w:p w:rsidR="001C12BB" w:rsidRDefault="001C12BB" w:rsidP="001C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сельских поселений на выравнивание бюджетной обеспеченности исполнены в размере 3029,0 тыс. рублей или 100,0 процента к годовым плановым назначениям.</w:t>
      </w:r>
    </w:p>
    <w:p w:rsidR="001C12BB" w:rsidRDefault="001C12BB" w:rsidP="001C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>
        <w:rPr>
          <w:sz w:val="28"/>
          <w:szCs w:val="28"/>
        </w:rPr>
        <w:t>комиссариаты</w:t>
      </w:r>
      <w:proofErr w:type="gramEnd"/>
      <w:r>
        <w:rPr>
          <w:sz w:val="28"/>
          <w:szCs w:val="28"/>
        </w:rPr>
        <w:t xml:space="preserve"> исполнены в размере 82,7 тыс. рублей или 100,0 процента к годовым плановым назначениям.</w:t>
      </w:r>
    </w:p>
    <w:p w:rsidR="001C12BB" w:rsidRDefault="001C12BB" w:rsidP="001C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государственную регистрацию актов гражданского состояния исполнены в размере 3,1 тыс. рублей или 100,0 процента к годовым плановым назначениям.</w:t>
      </w:r>
    </w:p>
    <w:p w:rsidR="001C12BB" w:rsidRDefault="001C12BB" w:rsidP="001C12BB">
      <w:pPr>
        <w:ind w:firstLine="709"/>
        <w:jc w:val="both"/>
        <w:rPr>
          <w:sz w:val="28"/>
          <w:szCs w:val="28"/>
        </w:rPr>
      </w:pP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расходной части бюджета муниципального образования </w:t>
      </w:r>
      <w:r>
        <w:rPr>
          <w:sz w:val="28"/>
          <w:szCs w:val="28"/>
        </w:rPr>
        <w:t xml:space="preserve">Советский сельсовет </w:t>
      </w:r>
      <w:r>
        <w:rPr>
          <w:color w:val="000000"/>
          <w:sz w:val="28"/>
          <w:szCs w:val="28"/>
        </w:rPr>
        <w:t>за 2018 год составило 3681,7 тыс. рублей или 89,1 % к годовым плановым назначениям.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0100 «Общегосударственные расходы» расходы профинансированы в сумме 1603,4 тыс. рублей, что составляет 88,0 % от утвержденных годовых назначений. По данному разделу профинансированы расходы: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денежное содержание главы администрации в размере 395,1 тыс. рублей;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 содержание аппарата управления – 1103,3 тыс. рублей, в том числе на зарплату аппарата – 464,2 тыс. рублей, на прочие закупка (работы, услуги) – 635,9 тыс. рублей (услуги связи 38,6 тыс. рублей, освещение административных зданий 117,5 тыс. рублей, содержание имущества поселения 4,0 тыс. рублей, прочие работы и услуги - оплата по договорам ГПХ 56,4 тыс. рублей, сопровождение программ 65,4 тыс. рублей, страхование ОСАГО 4,1</w:t>
      </w:r>
      <w:proofErr w:type="gramEnd"/>
      <w:r>
        <w:rPr>
          <w:color w:val="000000"/>
          <w:sz w:val="28"/>
          <w:szCs w:val="28"/>
        </w:rPr>
        <w:t xml:space="preserve"> тыс. рублей, публикации в газете 10,0 тыс. рублей, обучение 4,5 тыс. рублей,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 уплату налогов на имущество 2,5 тыс. рублей.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осуществление части полномочий по организации исполнения бюджета поселения – 105,0 тыс. рублей.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</w:p>
    <w:p w:rsidR="001C12BB" w:rsidRDefault="001C12BB" w:rsidP="001C12B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0200 «Национальная оборона» бюджетные назначения исполнены в размере 82,7 тыс. рублей, или 100,0% к годовым плановым назначениям.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разделу 0300 «Национальная безопасность и правоохранительная деятельность» бюджетные назначения исполнены в размере 237,8 тыс. рублей, или 96,5 % к годовым плановым назначениям. </w:t>
      </w:r>
      <w:proofErr w:type="gramStart"/>
      <w:r>
        <w:rPr>
          <w:color w:val="000000"/>
          <w:sz w:val="28"/>
          <w:szCs w:val="28"/>
        </w:rPr>
        <w:t>По данному разделу произведены расходы на осуществление мероприятий по осуществлению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РФ на государственную регистрацию актов гражданского состояния – 3,1 тыс. рублей и по обеспечению мероприятий связанных с обеспечением первичных мер пожарной безопасности – 234,7 тыс</w:t>
      </w:r>
      <w:proofErr w:type="gramEnd"/>
      <w:r>
        <w:rPr>
          <w:color w:val="000000"/>
          <w:sz w:val="28"/>
          <w:szCs w:val="28"/>
        </w:rPr>
        <w:t>. рублей.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0400 «Национальная экономика» исполнены бюджетные назначения в размере 361,8 тыс. рублей или 62,4 % от утвержденных годовых назначений.  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разделу произведены расходы на капитальный ремонт и ремонт автомобильных дорог общего пользования населенных пунктов и закупку товаров, работ и услуг для обеспечения дорог 259,7 тыс. рублей: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уличное освещение – 114,0 тыс. рублей;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содержание дорог – 85,7 тыс. рублей;</w:t>
      </w:r>
    </w:p>
    <w:p w:rsidR="001C12BB" w:rsidRDefault="001C12BB" w:rsidP="001C12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электротовары – 60,0 тыс. рублей.</w:t>
      </w:r>
    </w:p>
    <w:p w:rsidR="001C12BB" w:rsidRDefault="001C12BB" w:rsidP="001C12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Остаток дорожного фонда на 01.01.2019 года составляет 248937,68 рублей. Неиспользованные бюджетные ассигнования планируется израсходовать в 1 квартале 2019 года на работы по очистке снега на дорогах поселения.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асходы на создание системы кадастра и управления земельно-имущественным комплексом – 102,0 тыс. рублей или 100,0 % к годовым плановым назначениям.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разделу 0500 «Жилищно-коммунальное хозяйство» бюджетные назначения исполнены в размере 603,1 тыс. рублей или 98,8 % от утвержденных годовых назначений.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разделу профинансированы следующие расходы: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благоустройство – 603,1 тыс. рублей, расходы произведены на освещение поселка – 168,0 тыс. рублей, на дорожные работы 180,0 тыс. рублей, приобретение основного средства (детская площадка, ограждение) – 255,1 тыс. рублей.</w:t>
      </w:r>
      <w:proofErr w:type="gramEnd"/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разделу 0800 «Культура и кинематография» бюджетные назначения исполнены в размере 793,0 рублей или 100,0 % от утвержденных годовых назначений. 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разделу профинансированы расходы: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</w:t>
      </w:r>
      <w:proofErr w:type="spellStart"/>
      <w:r>
        <w:rPr>
          <w:color w:val="000000"/>
          <w:sz w:val="28"/>
          <w:szCs w:val="28"/>
        </w:rPr>
        <w:t>культурно-досуговой</w:t>
      </w:r>
      <w:proofErr w:type="spellEnd"/>
      <w:r>
        <w:rPr>
          <w:color w:val="000000"/>
          <w:sz w:val="28"/>
          <w:szCs w:val="28"/>
        </w:rPr>
        <w:t xml:space="preserve"> деятельности – 607,0 тыс. рублей;</w:t>
      </w:r>
    </w:p>
    <w:p w:rsidR="001C12BB" w:rsidRDefault="001C12BB" w:rsidP="001C12B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библиотечного обслуживания населения – 186,0 тыс. рублей.</w:t>
      </w:r>
    </w:p>
    <w:tbl>
      <w:tblPr>
        <w:tblOverlap w:val="never"/>
        <w:tblW w:w="9337" w:type="dxa"/>
        <w:tblInd w:w="23" w:type="dxa"/>
        <w:tblLayout w:type="fixed"/>
        <w:tblLook w:val="01E0"/>
      </w:tblPr>
      <w:tblGrid>
        <w:gridCol w:w="9337"/>
      </w:tblGrid>
      <w:tr w:rsidR="001C12BB" w:rsidTr="001C12BB">
        <w:tc>
          <w:tcPr>
            <w:tcW w:w="9337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2BB" w:rsidRDefault="001C12BB">
            <w:pPr>
              <w:rPr>
                <w:color w:val="000000"/>
                <w:sz w:val="28"/>
                <w:szCs w:val="28"/>
              </w:rPr>
            </w:pPr>
          </w:p>
          <w:p w:rsidR="001C12BB" w:rsidRDefault="001C12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C12BB" w:rsidRDefault="001C1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1C12BB" w:rsidRDefault="001C12BB" w:rsidP="001C12BB">
            <w:pPr>
              <w:ind w:firstLine="7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состоянию на 01.01.2019г. Администрация Советский сельсовет имеет кредиторскую задолженность перед ОАО «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ЭнергосбыТ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Плюс» за электроэнергии 44,1 тыс. рублей, перед ПАО «</w:t>
            </w:r>
            <w:proofErr w:type="spellStart"/>
            <w:r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color w:val="000000"/>
                <w:sz w:val="28"/>
                <w:szCs w:val="28"/>
              </w:rPr>
              <w:t>» за услуги связи 3,0 тыс. рублей, перед ООО «</w:t>
            </w:r>
            <w:proofErr w:type="spellStart"/>
            <w:r>
              <w:rPr>
                <w:color w:val="000000"/>
                <w:sz w:val="28"/>
                <w:szCs w:val="28"/>
              </w:rPr>
              <w:t>РН-Карт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за ГСМ 10,4 тыс. рублей. Задолженности по выдачи денежных средств подотчетным лицам нет. Остаток денежных средств на счете на 01.01.2019 года – 431699,29 рублей. </w:t>
            </w:r>
            <w:proofErr w:type="spellStart"/>
            <w:r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бюджета составил 264293,45 рублей. Остаток дорожного фонда на 01.01.2019 года составляет 248937,68 рублей.</w:t>
            </w:r>
          </w:p>
        </w:tc>
      </w:tr>
      <w:tr w:rsidR="001C12BB" w:rsidTr="001C12BB">
        <w:tc>
          <w:tcPr>
            <w:tcW w:w="9337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2BB" w:rsidRDefault="001C12BB">
            <w:pPr>
              <w:spacing w:line="0" w:lineRule="auto"/>
            </w:pPr>
          </w:p>
        </w:tc>
      </w:tr>
      <w:tr w:rsidR="001C12BB" w:rsidTr="001C12BB">
        <w:tc>
          <w:tcPr>
            <w:tcW w:w="9337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2BB" w:rsidRDefault="001C1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C12BB" w:rsidRDefault="001C12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1C12BB" w:rsidRDefault="001C1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C12BB" w:rsidRDefault="001C12BB" w:rsidP="001C12BB">
            <w:pPr>
              <w:ind w:firstLine="7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Администрацией МО Советский сельсовет были приняты меры по повышению эффективности расходования бюджетных средств.</w:t>
            </w:r>
          </w:p>
          <w:p w:rsidR="001C12BB" w:rsidRDefault="001C12B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2BB" w:rsidRDefault="001C12B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2BB" w:rsidRDefault="001C12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                                                          С.М.Кравченко</w:t>
            </w:r>
          </w:p>
          <w:p w:rsidR="001C12BB" w:rsidRDefault="001C12B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2BB" w:rsidRDefault="001C12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12BB" w:rsidTr="001C12BB">
        <w:tc>
          <w:tcPr>
            <w:tcW w:w="9337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2BB" w:rsidRDefault="001C12BB">
            <w:pPr>
              <w:spacing w:line="0" w:lineRule="auto"/>
            </w:pPr>
          </w:p>
        </w:tc>
      </w:tr>
      <w:tr w:rsidR="001C12BB" w:rsidTr="001C12BB">
        <w:tc>
          <w:tcPr>
            <w:tcW w:w="9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2BB" w:rsidRDefault="001C12BB">
            <w:pPr>
              <w:spacing w:line="0" w:lineRule="auto"/>
            </w:pPr>
          </w:p>
        </w:tc>
      </w:tr>
    </w:tbl>
    <w:p w:rsidR="001C12BB" w:rsidRDefault="001C12BB" w:rsidP="001C12BB">
      <w:pPr>
        <w:rPr>
          <w:vanish/>
        </w:rPr>
      </w:pPr>
    </w:p>
    <w:p w:rsidR="001C12BB" w:rsidRDefault="001C12BB" w:rsidP="001C12BB">
      <w:pPr>
        <w:rPr>
          <w:sz w:val="28"/>
          <w:szCs w:val="28"/>
        </w:rPr>
      </w:pPr>
      <w:bookmarkStart w:id="2" w:name="__bookmark_3"/>
      <w:bookmarkEnd w:id="2"/>
      <w:r>
        <w:rPr>
          <w:sz w:val="28"/>
          <w:szCs w:val="28"/>
        </w:rPr>
        <w:t>01 января 2019 года</w:t>
      </w:r>
    </w:p>
    <w:p w:rsidR="001C12BB" w:rsidRDefault="001C12BB" w:rsidP="001C12BB">
      <w:pPr>
        <w:jc w:val="both"/>
        <w:rPr>
          <w:color w:val="FF0000"/>
          <w:sz w:val="28"/>
          <w:szCs w:val="28"/>
        </w:rPr>
      </w:pPr>
    </w:p>
    <w:p w:rsidR="001C12BB" w:rsidRDefault="001C12BB" w:rsidP="001C12BB"/>
    <w:p w:rsidR="001C12BB" w:rsidRDefault="001C12BB" w:rsidP="001C12BB">
      <w:pPr>
        <w:jc w:val="both"/>
        <w:rPr>
          <w:color w:val="000000"/>
          <w:sz w:val="28"/>
          <w:szCs w:val="28"/>
        </w:rPr>
      </w:pPr>
    </w:p>
    <w:p w:rsidR="001C12BB" w:rsidRDefault="001C12BB" w:rsidP="001C12BB">
      <w:pPr>
        <w:jc w:val="both"/>
        <w:rPr>
          <w:color w:val="FF0000"/>
          <w:sz w:val="28"/>
          <w:szCs w:val="28"/>
        </w:rPr>
      </w:pPr>
    </w:p>
    <w:p w:rsidR="0052017F" w:rsidRDefault="0052017F"/>
    <w:sectPr w:rsidR="0052017F" w:rsidSect="005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1AF3"/>
    <w:rsid w:val="000D2025"/>
    <w:rsid w:val="001C12BB"/>
    <w:rsid w:val="00240E37"/>
    <w:rsid w:val="002972E0"/>
    <w:rsid w:val="002E2E17"/>
    <w:rsid w:val="00512F75"/>
    <w:rsid w:val="0052017F"/>
    <w:rsid w:val="00617291"/>
    <w:rsid w:val="006D1AF3"/>
    <w:rsid w:val="008008B6"/>
    <w:rsid w:val="00807257"/>
    <w:rsid w:val="00A76185"/>
    <w:rsid w:val="00E0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D1AF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6D1AF3"/>
    <w:pPr>
      <w:spacing w:after="0" w:line="240" w:lineRule="auto"/>
    </w:pPr>
    <w:rPr>
      <w:rFonts w:ascii="Calibri" w:hAnsi="Calibri" w:cs="Calibri"/>
    </w:rPr>
  </w:style>
  <w:style w:type="paragraph" w:customStyle="1" w:styleId="Style1">
    <w:name w:val="Style1"/>
    <w:basedOn w:val="a"/>
    <w:rsid w:val="002972E0"/>
    <w:pPr>
      <w:widowControl w:val="0"/>
      <w:autoSpaceDE w:val="0"/>
      <w:autoSpaceDN w:val="0"/>
      <w:adjustRightInd w:val="0"/>
      <w:spacing w:line="324" w:lineRule="exact"/>
      <w:ind w:firstLine="821"/>
    </w:pPr>
  </w:style>
  <w:style w:type="paragraph" w:customStyle="1" w:styleId="Style4">
    <w:name w:val="Style4"/>
    <w:basedOn w:val="a"/>
    <w:rsid w:val="002972E0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2972E0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6">
    <w:name w:val="Style6"/>
    <w:basedOn w:val="a"/>
    <w:rsid w:val="002972E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972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AE42-2991-42FA-B122-CBE94AE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2019-06-07T11:33:00Z</dcterms:created>
  <dcterms:modified xsi:type="dcterms:W3CDTF">2019-07-12T12:51:00Z</dcterms:modified>
</cp:coreProperties>
</file>